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F9B" w:rsidRDefault="00702F9B">
      <w:pPr>
        <w:jc w:val="center"/>
        <w:rPr>
          <w:rFonts w:cs="Arial"/>
          <w:b/>
          <w:bCs/>
          <w:iCs/>
          <w:sz w:val="28"/>
          <w:szCs w:val="28"/>
          <w:lang w:val="en-US"/>
        </w:rPr>
      </w:pPr>
      <w:r>
        <w:rPr>
          <w:rFonts w:cs="Arial"/>
          <w:b/>
          <w:bCs/>
          <w:iCs/>
          <w:sz w:val="28"/>
          <w:szCs w:val="28"/>
          <w:lang w:val="en-US"/>
        </w:rPr>
        <w:t>CA00681T – KETZA PROJECT</w:t>
      </w:r>
    </w:p>
    <w:p w:rsidR="00702F9B" w:rsidRDefault="00702F9B">
      <w:pPr>
        <w:jc w:val="center"/>
        <w:rPr>
          <w:rFonts w:cs="Arial"/>
          <w:b/>
          <w:bCs/>
          <w:iCs/>
          <w:sz w:val="28"/>
          <w:szCs w:val="28"/>
          <w:lang w:val="en-US"/>
        </w:rPr>
      </w:pPr>
      <w:r>
        <w:rPr>
          <w:rFonts w:cs="Arial"/>
          <w:b/>
          <w:bCs/>
          <w:iCs/>
          <w:sz w:val="28"/>
          <w:szCs w:val="28"/>
          <w:lang w:val="en-US"/>
        </w:rPr>
        <w:t>KETZA GRID</w:t>
      </w:r>
    </w:p>
    <w:p w:rsidR="00702F9B" w:rsidRDefault="00702F9B">
      <w:pPr>
        <w:jc w:val="center"/>
        <w:rPr>
          <w:rFonts w:cs="Arial"/>
          <w:b/>
          <w:bCs/>
          <w:iCs/>
          <w:sz w:val="28"/>
          <w:szCs w:val="28"/>
          <w:lang w:val="en-US"/>
        </w:rPr>
      </w:pPr>
      <w:r>
        <w:rPr>
          <w:rFonts w:cs="Arial"/>
          <w:b/>
          <w:bCs/>
          <w:iCs/>
          <w:sz w:val="28"/>
          <w:szCs w:val="28"/>
          <w:lang w:val="en-US"/>
        </w:rPr>
        <w:t>KETZA RIVER HOLDINGS Ltd.</w:t>
      </w:r>
    </w:p>
    <w:p w:rsidR="00702F9B" w:rsidRDefault="00702F9B">
      <w:pPr>
        <w:jc w:val="center"/>
        <w:rPr>
          <w:rFonts w:cs="Arial"/>
          <w:b/>
          <w:bCs/>
          <w:iCs/>
          <w:lang w:val="en-US"/>
        </w:rPr>
      </w:pPr>
      <w:r>
        <w:rPr>
          <w:rFonts w:cs="Arial"/>
          <w:b/>
          <w:bCs/>
          <w:iCs/>
          <w:sz w:val="28"/>
          <w:szCs w:val="28"/>
          <w:lang w:val="en-US"/>
        </w:rPr>
        <w:t xml:space="preserve">Processing Notes – Line </w:t>
      </w:r>
      <w:r w:rsidR="00182F9D">
        <w:rPr>
          <w:rFonts w:cs="Arial"/>
          <w:b/>
          <w:bCs/>
          <w:iCs/>
          <w:sz w:val="28"/>
          <w:szCs w:val="28"/>
          <w:lang w:val="en-US"/>
        </w:rPr>
        <w:t>400N</w:t>
      </w:r>
    </w:p>
    <w:p w:rsidR="00702F9B" w:rsidRDefault="00702F9B">
      <w:pPr>
        <w:rPr>
          <w:rFonts w:cs="Arial"/>
          <w:b/>
          <w:bCs/>
          <w:iCs/>
          <w:color w:val="000000"/>
          <w:lang w:val="en-US"/>
        </w:rPr>
      </w:pPr>
    </w:p>
    <w:p w:rsidR="00702F9B" w:rsidRDefault="00702F9B">
      <w:pPr>
        <w:pStyle w:val="Heading1"/>
        <w:rPr>
          <w:iCs/>
          <w:color w:val="000000"/>
        </w:rPr>
      </w:pPr>
      <w:r>
        <w:rPr>
          <w:iCs/>
          <w:color w:val="000000"/>
        </w:rPr>
        <w:t>Association/Logistical Notes</w:t>
      </w:r>
    </w:p>
    <w:p w:rsidR="00702F9B" w:rsidRDefault="00702F9B">
      <w:pPr>
        <w:tabs>
          <w:tab w:val="left" w:pos="1620"/>
        </w:tabs>
        <w:rPr>
          <w:rFonts w:cs="Arial"/>
          <w:iCs/>
          <w:color w:val="000000"/>
          <w:szCs w:val="20"/>
          <w:lang w:val="en-US"/>
        </w:rPr>
      </w:pPr>
    </w:p>
    <w:p w:rsidR="00702F9B" w:rsidRDefault="00702F9B">
      <w:pPr>
        <w:tabs>
          <w:tab w:val="left" w:pos="1620"/>
        </w:tabs>
        <w:rPr>
          <w:rFonts w:cs="Arial"/>
          <w:iCs/>
          <w:color w:val="000000"/>
          <w:szCs w:val="20"/>
          <w:lang w:val="en-US"/>
        </w:rPr>
      </w:pPr>
      <w:r>
        <w:rPr>
          <w:rFonts w:cs="Arial"/>
          <w:iCs/>
          <w:color w:val="000000"/>
          <w:szCs w:val="20"/>
          <w:lang w:val="en-US"/>
        </w:rPr>
        <w:t>IP Acquisition:</w:t>
      </w:r>
      <w:r>
        <w:rPr>
          <w:rFonts w:cs="Arial"/>
          <w:iCs/>
          <w:color w:val="000000"/>
          <w:szCs w:val="20"/>
          <w:lang w:val="en-US"/>
        </w:rPr>
        <w:tab/>
        <w:t xml:space="preserve">August </w:t>
      </w:r>
      <w:r w:rsidR="00182F9D">
        <w:rPr>
          <w:rFonts w:cs="Arial"/>
          <w:iCs/>
          <w:color w:val="000000"/>
          <w:szCs w:val="20"/>
          <w:lang w:val="en-US"/>
        </w:rPr>
        <w:t>18-19</w:t>
      </w:r>
      <w:r>
        <w:rPr>
          <w:rFonts w:cs="Arial"/>
          <w:iCs/>
          <w:color w:val="000000"/>
          <w:szCs w:val="20"/>
          <w:lang w:val="en-US"/>
        </w:rPr>
        <w:t>, 2009</w:t>
      </w:r>
    </w:p>
    <w:p w:rsidR="00702F9B" w:rsidRDefault="00702F9B">
      <w:pPr>
        <w:pStyle w:val="Header"/>
        <w:tabs>
          <w:tab w:val="clear" w:pos="4320"/>
          <w:tab w:val="clear" w:pos="8640"/>
          <w:tab w:val="left" w:pos="1620"/>
        </w:tabs>
        <w:rPr>
          <w:rFonts w:cs="Arial"/>
          <w:iCs/>
          <w:color w:val="000000"/>
          <w:szCs w:val="20"/>
          <w:lang w:val="en-US"/>
        </w:rPr>
      </w:pPr>
      <w:r>
        <w:rPr>
          <w:rFonts w:cs="Arial"/>
          <w:iCs/>
          <w:color w:val="000000"/>
          <w:szCs w:val="20"/>
          <w:lang w:val="en-US"/>
        </w:rPr>
        <w:t>MT Acq</w:t>
      </w:r>
      <w:r w:rsidR="009E0EB4">
        <w:rPr>
          <w:rFonts w:cs="Arial"/>
          <w:iCs/>
          <w:color w:val="000000"/>
          <w:szCs w:val="20"/>
          <w:lang w:val="en-US"/>
        </w:rPr>
        <w:t>uis</w:t>
      </w:r>
      <w:r w:rsidR="00182F9D">
        <w:rPr>
          <w:rFonts w:cs="Arial"/>
          <w:iCs/>
          <w:color w:val="000000"/>
          <w:szCs w:val="20"/>
          <w:lang w:val="en-US"/>
        </w:rPr>
        <w:t>ition:</w:t>
      </w:r>
      <w:r w:rsidR="00182F9D">
        <w:rPr>
          <w:rFonts w:cs="Arial"/>
          <w:iCs/>
          <w:color w:val="000000"/>
          <w:szCs w:val="20"/>
          <w:lang w:val="en-US"/>
        </w:rPr>
        <w:tab/>
        <w:t>Overnight of August 18</w:t>
      </w:r>
      <w:r>
        <w:rPr>
          <w:rFonts w:cs="Arial"/>
          <w:iCs/>
          <w:color w:val="000000"/>
          <w:szCs w:val="20"/>
          <w:lang w:val="en-US"/>
        </w:rPr>
        <w:t>, 2009</w:t>
      </w:r>
    </w:p>
    <w:p w:rsidR="00702F9B" w:rsidRDefault="00702F9B">
      <w:pPr>
        <w:pStyle w:val="Header"/>
        <w:tabs>
          <w:tab w:val="clear" w:pos="4320"/>
          <w:tab w:val="clear" w:pos="8640"/>
          <w:tab w:val="left" w:pos="1620"/>
        </w:tabs>
        <w:rPr>
          <w:rFonts w:cs="Arial"/>
          <w:iCs/>
          <w:color w:val="000000"/>
          <w:szCs w:val="20"/>
          <w:lang w:val="en-US"/>
        </w:rPr>
      </w:pPr>
      <w:r>
        <w:rPr>
          <w:lang w:val="en-US"/>
        </w:rPr>
        <w:t>Document Date:</w:t>
      </w:r>
      <w:r>
        <w:rPr>
          <w:lang w:val="en-US"/>
        </w:rPr>
        <w:tab/>
        <w:t>August 1</w:t>
      </w:r>
      <w:r w:rsidR="00182F9D">
        <w:rPr>
          <w:lang w:val="en-US"/>
        </w:rPr>
        <w:t>9</w:t>
      </w:r>
      <w:r>
        <w:rPr>
          <w:lang w:val="en-US"/>
        </w:rPr>
        <w:t>, 2009</w:t>
      </w:r>
    </w:p>
    <w:p w:rsidR="00702F9B" w:rsidRDefault="00702F9B">
      <w:pPr>
        <w:pStyle w:val="Heading2"/>
        <w:rPr>
          <w:i w:val="0"/>
          <w:color w:val="000000"/>
        </w:rPr>
      </w:pPr>
      <w:r>
        <w:rPr>
          <w:i w:val="0"/>
          <w:color w:val="000000"/>
        </w:rPr>
        <w:t xml:space="preserve">Line: </w:t>
      </w:r>
      <w:r w:rsidR="00182F9D">
        <w:rPr>
          <w:i w:val="0"/>
          <w:color w:val="000000"/>
        </w:rPr>
        <w:t>400N</w:t>
      </w:r>
    </w:p>
    <w:p w:rsidR="00702F9B" w:rsidRDefault="00702F9B">
      <w:pPr>
        <w:rPr>
          <w:iCs/>
          <w:color w:val="000000"/>
          <w:lang w:val="en-US"/>
        </w:rPr>
      </w:pPr>
      <w:r>
        <w:rPr>
          <w:iCs/>
          <w:color w:val="000000"/>
          <w:lang w:val="en-US"/>
        </w:rPr>
        <w:t>Name:</w:t>
      </w:r>
      <w:r>
        <w:rPr>
          <w:iCs/>
          <w:color w:val="000000"/>
          <w:lang w:val="en-US"/>
        </w:rPr>
        <w:tab/>
      </w:r>
      <w:r>
        <w:rPr>
          <w:iCs/>
          <w:color w:val="000000"/>
          <w:lang w:val="en-US"/>
        </w:rPr>
        <w:tab/>
        <w:t>L</w:t>
      </w:r>
      <w:r w:rsidR="00182F9D">
        <w:rPr>
          <w:iCs/>
          <w:color w:val="000000"/>
          <w:lang w:val="en-US"/>
        </w:rPr>
        <w:t>400N</w:t>
      </w:r>
    </w:p>
    <w:p w:rsidR="00702F9B" w:rsidRDefault="00702F9B">
      <w:pPr>
        <w:rPr>
          <w:iCs/>
          <w:color w:val="000000"/>
          <w:lang w:val="en-US"/>
        </w:rPr>
      </w:pPr>
      <w:r>
        <w:rPr>
          <w:iCs/>
          <w:color w:val="000000"/>
          <w:lang w:val="en-US"/>
        </w:rPr>
        <w:t>Line Azimuth:</w:t>
      </w:r>
      <w:r>
        <w:rPr>
          <w:iCs/>
          <w:color w:val="000000"/>
          <w:lang w:val="en-US"/>
        </w:rPr>
        <w:tab/>
        <w:t>49</w:t>
      </w:r>
      <w:r>
        <w:rPr>
          <w:iCs/>
          <w:color w:val="000000"/>
          <w:lang w:val="en-US"/>
        </w:rPr>
        <w:sym w:font="Symbol" w:char="F0B0"/>
      </w:r>
    </w:p>
    <w:p w:rsidR="00702F9B" w:rsidRDefault="00702F9B">
      <w:pPr>
        <w:rPr>
          <w:iCs/>
          <w:color w:val="000000"/>
          <w:lang w:val="en-US"/>
        </w:rPr>
      </w:pPr>
      <w:r>
        <w:rPr>
          <w:iCs/>
          <w:color w:val="000000"/>
          <w:lang w:val="en-US"/>
        </w:rPr>
        <w:t>Declination:</w:t>
      </w:r>
      <w:r>
        <w:rPr>
          <w:iCs/>
          <w:color w:val="000000"/>
          <w:lang w:val="en-US"/>
        </w:rPr>
        <w:tab/>
        <w:t>23</w:t>
      </w:r>
      <w:r>
        <w:rPr>
          <w:iCs/>
          <w:color w:val="000000"/>
          <w:lang w:val="en-US"/>
        </w:rPr>
        <w:sym w:font="Symbol" w:char="F0B0"/>
      </w:r>
    </w:p>
    <w:p w:rsidR="00702F9B" w:rsidRDefault="00702F9B">
      <w:pPr>
        <w:rPr>
          <w:iCs/>
          <w:color w:val="000000"/>
          <w:lang w:val="en-US"/>
        </w:rPr>
      </w:pPr>
    </w:p>
    <w:p w:rsidR="00702F9B" w:rsidRDefault="00702F9B">
      <w:pPr>
        <w:rPr>
          <w:iCs/>
          <w:color w:val="000000"/>
          <w:lang w:val="en-US"/>
        </w:rPr>
      </w:pPr>
      <w:r>
        <w:rPr>
          <w:iCs/>
          <w:color w:val="000000"/>
          <w:lang w:val="en-US"/>
        </w:rPr>
        <w:t>Datum:</w:t>
      </w:r>
      <w:r>
        <w:rPr>
          <w:iCs/>
          <w:color w:val="000000"/>
          <w:lang w:val="en-US"/>
        </w:rPr>
        <w:tab/>
      </w:r>
      <w:r>
        <w:rPr>
          <w:iCs/>
          <w:color w:val="000000"/>
          <w:lang w:val="en-US"/>
        </w:rPr>
        <w:tab/>
        <w:t>NAD27 Canada</w:t>
      </w:r>
    </w:p>
    <w:p w:rsidR="00702F9B" w:rsidRDefault="00702F9B">
      <w:pPr>
        <w:rPr>
          <w:iCs/>
          <w:color w:val="000000"/>
          <w:lang w:val="en-US"/>
        </w:rPr>
      </w:pPr>
      <w:r>
        <w:rPr>
          <w:iCs/>
          <w:color w:val="000000"/>
          <w:lang w:val="en-US"/>
        </w:rPr>
        <w:t>UTM zone:</w:t>
      </w:r>
      <w:r>
        <w:rPr>
          <w:iCs/>
          <w:color w:val="000000"/>
          <w:lang w:val="en-US"/>
        </w:rPr>
        <w:tab/>
        <w:t>08V</w:t>
      </w:r>
    </w:p>
    <w:p w:rsidR="00702F9B" w:rsidRDefault="00702F9B">
      <w:pPr>
        <w:rPr>
          <w:iCs/>
          <w:color w:val="000000"/>
          <w:lang w:val="en-US"/>
        </w:rPr>
      </w:pPr>
    </w:p>
    <w:p w:rsidR="00702F9B" w:rsidRDefault="00702F9B">
      <w:pPr>
        <w:rPr>
          <w:iCs/>
          <w:color w:val="000000"/>
          <w:lang w:val="en-US"/>
        </w:rPr>
      </w:pPr>
      <w:r>
        <w:rPr>
          <w:iCs/>
          <w:color w:val="000000"/>
          <w:lang w:val="en-US"/>
        </w:rPr>
        <w:t>Line Extent:</w:t>
      </w:r>
      <w:r>
        <w:rPr>
          <w:iCs/>
          <w:color w:val="000000"/>
          <w:lang w:val="en-US"/>
        </w:rPr>
        <w:tab/>
      </w:r>
      <w:r>
        <w:t>600W to 3000E</w:t>
      </w:r>
    </w:p>
    <w:p w:rsidR="00702F9B" w:rsidRDefault="00702F9B">
      <w:pPr>
        <w:rPr>
          <w:iCs/>
          <w:color w:val="000000"/>
          <w:lang w:val="en-US"/>
        </w:rPr>
      </w:pPr>
    </w:p>
    <w:p w:rsidR="00702F9B" w:rsidRDefault="00630E6E">
      <w:pPr>
        <w:rPr>
          <w:iCs/>
          <w:color w:val="000000"/>
          <w:lang w:val="en-US"/>
        </w:rPr>
      </w:pPr>
      <w:r>
        <w:rPr>
          <w:iCs/>
          <w:color w:val="000000"/>
          <w:lang w:val="en-US"/>
        </w:rPr>
        <w:t>Spread Extent:</w:t>
      </w:r>
      <w:r>
        <w:rPr>
          <w:iCs/>
          <w:color w:val="000000"/>
          <w:lang w:val="en-US"/>
        </w:rPr>
        <w:tab/>
        <w:t>0E to 2400E</w:t>
      </w:r>
    </w:p>
    <w:p w:rsidR="00702F9B" w:rsidRDefault="00702F9B">
      <w:pPr>
        <w:rPr>
          <w:iCs/>
          <w:color w:val="000000"/>
          <w:lang w:val="en-US"/>
        </w:rPr>
      </w:pPr>
    </w:p>
    <w:p w:rsidR="00702F9B" w:rsidRDefault="00702F9B">
      <w:pPr>
        <w:rPr>
          <w:iCs/>
          <w:color w:val="000000"/>
          <w:lang w:val="en-US"/>
        </w:rPr>
      </w:pPr>
      <w:r>
        <w:rPr>
          <w:iCs/>
          <w:color w:val="000000"/>
          <w:lang w:val="en-US"/>
        </w:rPr>
        <w:t>Doghouse:</w:t>
      </w:r>
      <w:r>
        <w:rPr>
          <w:iCs/>
          <w:color w:val="000000"/>
          <w:lang w:val="en-US"/>
        </w:rPr>
        <w:tab/>
      </w:r>
      <w:r w:rsidR="009E0EB4">
        <w:rPr>
          <w:iCs/>
          <w:color w:val="000000"/>
          <w:lang w:val="en-US"/>
        </w:rPr>
        <w:t>10</w:t>
      </w:r>
      <w:r w:rsidR="00630E6E">
        <w:rPr>
          <w:iCs/>
          <w:color w:val="000000"/>
          <w:lang w:val="en-US"/>
        </w:rPr>
        <w:t xml:space="preserve">00E, </w:t>
      </w:r>
      <w:r w:rsidR="00182F9D">
        <w:rPr>
          <w:iCs/>
          <w:color w:val="000000"/>
          <w:lang w:val="en-US"/>
        </w:rPr>
        <w:t>400N</w:t>
      </w:r>
    </w:p>
    <w:p w:rsidR="00702F9B" w:rsidRDefault="00702F9B">
      <w:pPr>
        <w:rPr>
          <w:rFonts w:cs="Arial"/>
          <w:iCs/>
          <w:color w:val="000000"/>
          <w:lang w:val="en-US"/>
        </w:rPr>
      </w:pPr>
    </w:p>
    <w:p w:rsidR="00702F9B" w:rsidRDefault="00702F9B">
      <w:pPr>
        <w:rPr>
          <w:rFonts w:cs="Arial"/>
          <w:iCs/>
          <w:color w:val="000000"/>
          <w:lang w:val="en-US"/>
        </w:rPr>
      </w:pPr>
      <w:r>
        <w:rPr>
          <w:rFonts w:cs="Arial"/>
          <w:iCs/>
          <w:color w:val="000000"/>
          <w:lang w:val="en-US"/>
        </w:rPr>
        <w:t>Line notes:</w:t>
      </w:r>
    </w:p>
    <w:p w:rsidR="00702F9B" w:rsidRDefault="00702F9B">
      <w:pPr>
        <w:numPr>
          <w:ilvl w:val="0"/>
          <w:numId w:val="13"/>
        </w:numPr>
        <w:rPr>
          <w:iCs/>
          <w:color w:val="000000"/>
          <w:lang w:val="en-US"/>
        </w:rPr>
      </w:pPr>
      <w:r>
        <w:rPr>
          <w:iCs/>
          <w:color w:val="000000"/>
          <w:lang w:val="en-US"/>
        </w:rPr>
        <w:t>Line was picketed and GPS surveyed by Quantec using hand-held GPS. Station spacings were marked using GPS.</w:t>
      </w:r>
    </w:p>
    <w:p w:rsidR="00702F9B" w:rsidRDefault="00702F9B">
      <w:pPr>
        <w:pStyle w:val="Heading3"/>
        <w:rPr>
          <w:iCs/>
          <w:color w:val="000000"/>
        </w:rPr>
      </w:pPr>
      <w:r>
        <w:rPr>
          <w:iCs/>
          <w:color w:val="000000"/>
        </w:rPr>
        <w:t xml:space="preserve">Line Ey’s pointing </w:t>
      </w:r>
      <w:r>
        <w:rPr>
          <w:iCs/>
        </w:rPr>
        <w:t>northwards (positive) except</w:t>
      </w:r>
      <w:r>
        <w:rPr>
          <w:iCs/>
          <w:color w:val="000000"/>
        </w:rPr>
        <w:t xml:space="preserve"> for:</w:t>
      </w:r>
    </w:p>
    <w:tbl>
      <w:tblPr>
        <w:tblW w:w="5760" w:type="dxa"/>
        <w:tblInd w:w="828" w:type="dxa"/>
        <w:tblLayout w:type="fixed"/>
        <w:tblLook w:val="0000"/>
      </w:tblPr>
      <w:tblGrid>
        <w:gridCol w:w="2070"/>
        <w:gridCol w:w="3690"/>
      </w:tblGrid>
      <w:tr w:rsidR="00702F9B" w:rsidTr="00630E6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070" w:type="dxa"/>
            <w:shd w:val="clear" w:color="auto" w:fill="C0C0C0"/>
          </w:tcPr>
          <w:p w:rsidR="00702F9B" w:rsidRDefault="00702F9B">
            <w:pPr>
              <w:keepNext/>
              <w:rPr>
                <w:rFonts w:cs="Arial"/>
                <w:b/>
                <w:bCs/>
                <w:iCs/>
                <w:color w:val="000000"/>
              </w:rPr>
            </w:pPr>
            <w:r>
              <w:rPr>
                <w:rFonts w:cs="Arial"/>
                <w:b/>
                <w:bCs/>
                <w:iCs/>
                <w:color w:val="000000"/>
              </w:rPr>
              <w:t>Site ID</w:t>
            </w:r>
          </w:p>
        </w:tc>
        <w:tc>
          <w:tcPr>
            <w:tcW w:w="3690" w:type="dxa"/>
            <w:shd w:val="clear" w:color="auto" w:fill="C0C0C0"/>
          </w:tcPr>
          <w:p w:rsidR="00702F9B" w:rsidRDefault="00702F9B">
            <w:pPr>
              <w:keepNext/>
              <w:rPr>
                <w:rFonts w:cs="Arial"/>
                <w:b/>
                <w:bCs/>
                <w:iCs/>
                <w:color w:val="000000"/>
              </w:rPr>
            </w:pPr>
            <w:r>
              <w:rPr>
                <w:rFonts w:cs="Arial"/>
                <w:b/>
                <w:bCs/>
                <w:iCs/>
                <w:color w:val="000000"/>
              </w:rPr>
              <w:t>Notes</w:t>
            </w:r>
          </w:p>
        </w:tc>
      </w:tr>
      <w:tr w:rsidR="00702F9B" w:rsidTr="00630E6E">
        <w:tblPrEx>
          <w:tblCellMar>
            <w:top w:w="0" w:type="dxa"/>
            <w:bottom w:w="0" w:type="dxa"/>
          </w:tblCellMar>
        </w:tblPrEx>
        <w:tc>
          <w:tcPr>
            <w:tcW w:w="2070" w:type="dxa"/>
          </w:tcPr>
          <w:p w:rsidR="00702F9B" w:rsidRDefault="00182F9D">
            <w:pPr>
              <w:rPr>
                <w:iCs/>
                <w:color w:val="000000"/>
                <w:lang w:val="en-US"/>
              </w:rPr>
            </w:pPr>
            <w:r>
              <w:rPr>
                <w:rFonts w:cs="Arial"/>
                <w:szCs w:val="20"/>
              </w:rPr>
              <w:t>100E, 600E, 1800E, 2400E</w:t>
            </w:r>
          </w:p>
        </w:tc>
        <w:tc>
          <w:tcPr>
            <w:tcW w:w="3690" w:type="dxa"/>
          </w:tcPr>
          <w:p w:rsidR="00702F9B" w:rsidRDefault="00702F9B">
            <w:pPr>
              <w:rPr>
                <w:iCs/>
                <w:color w:val="000000"/>
                <w:lang w:val="en-US"/>
              </w:rPr>
            </w:pPr>
          </w:p>
        </w:tc>
      </w:tr>
    </w:tbl>
    <w:p w:rsidR="00702F9B" w:rsidRDefault="00702F9B">
      <w:pPr>
        <w:pStyle w:val="Heading3"/>
        <w:rPr>
          <w:iCs/>
          <w:color w:val="000000"/>
        </w:rPr>
      </w:pPr>
      <w:r>
        <w:rPr>
          <w:iCs/>
          <w:color w:val="000000"/>
        </w:rPr>
        <w:t>Culture</w:t>
      </w:r>
    </w:p>
    <w:tbl>
      <w:tblPr>
        <w:tblW w:w="5760" w:type="dxa"/>
        <w:tblInd w:w="828" w:type="dxa"/>
        <w:tblLayout w:type="fixed"/>
        <w:tblLook w:val="0000"/>
      </w:tblPr>
      <w:tblGrid>
        <w:gridCol w:w="1260"/>
        <w:gridCol w:w="4500"/>
      </w:tblGrid>
      <w:tr w:rsidR="00702F9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60" w:type="dxa"/>
            <w:shd w:val="clear" w:color="auto" w:fill="C0C0C0"/>
          </w:tcPr>
          <w:p w:rsidR="00702F9B" w:rsidRDefault="00702F9B">
            <w:pPr>
              <w:keepNext/>
              <w:rPr>
                <w:rFonts w:cs="Arial"/>
                <w:b/>
                <w:bCs/>
                <w:iCs/>
                <w:color w:val="000000"/>
              </w:rPr>
            </w:pPr>
            <w:bookmarkStart w:id="0" w:name="OLE_LINK1"/>
            <w:bookmarkStart w:id="1" w:name="OLE_LINK2"/>
            <w:r>
              <w:rPr>
                <w:rFonts w:cs="Arial"/>
                <w:b/>
                <w:bCs/>
                <w:iCs/>
                <w:color w:val="000000"/>
              </w:rPr>
              <w:t>Station</w:t>
            </w:r>
          </w:p>
        </w:tc>
        <w:tc>
          <w:tcPr>
            <w:tcW w:w="4500" w:type="dxa"/>
            <w:shd w:val="clear" w:color="auto" w:fill="C0C0C0"/>
          </w:tcPr>
          <w:p w:rsidR="00702F9B" w:rsidRDefault="00702F9B">
            <w:pPr>
              <w:keepNext/>
              <w:rPr>
                <w:rFonts w:cs="Arial"/>
                <w:b/>
                <w:bCs/>
                <w:iCs/>
                <w:color w:val="000000"/>
              </w:rPr>
            </w:pPr>
            <w:r>
              <w:rPr>
                <w:rFonts w:cs="Arial"/>
                <w:b/>
                <w:bCs/>
                <w:iCs/>
                <w:color w:val="000000"/>
              </w:rPr>
              <w:t>Notes</w:t>
            </w:r>
          </w:p>
        </w:tc>
      </w:tr>
      <w:tr w:rsidR="00702F9B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702F9B" w:rsidRDefault="00702F9B">
            <w:pPr>
              <w:rPr>
                <w:rFonts w:cs="Arial"/>
                <w:iCs/>
                <w:color w:val="000000"/>
                <w:szCs w:val="20"/>
              </w:rPr>
            </w:pPr>
          </w:p>
        </w:tc>
        <w:tc>
          <w:tcPr>
            <w:tcW w:w="4500" w:type="dxa"/>
          </w:tcPr>
          <w:p w:rsidR="00702F9B" w:rsidRDefault="0042442F">
            <w:pPr>
              <w:rPr>
                <w:rFonts w:cs="Arial"/>
                <w:iCs/>
                <w:color w:val="000000"/>
                <w:szCs w:val="20"/>
              </w:rPr>
            </w:pPr>
            <w:r>
              <w:rPr>
                <w:rFonts w:cs="Arial"/>
                <w:iCs/>
                <w:color w:val="000000"/>
                <w:szCs w:val="20"/>
              </w:rPr>
              <w:t>None</w:t>
            </w:r>
          </w:p>
        </w:tc>
      </w:tr>
    </w:tbl>
    <w:bookmarkEnd w:id="0"/>
    <w:bookmarkEnd w:id="1"/>
    <w:p w:rsidR="00702F9B" w:rsidRDefault="00702F9B">
      <w:pPr>
        <w:pStyle w:val="Heading3"/>
        <w:rPr>
          <w:iCs/>
          <w:color w:val="000000"/>
        </w:rPr>
      </w:pPr>
      <w:r>
        <w:rPr>
          <w:iCs/>
          <w:color w:val="000000"/>
        </w:rPr>
        <w:t>Topography notes:</w:t>
      </w:r>
    </w:p>
    <w:tbl>
      <w:tblPr>
        <w:tblW w:w="5760" w:type="dxa"/>
        <w:tblInd w:w="828" w:type="dxa"/>
        <w:tblLayout w:type="fixed"/>
        <w:tblLook w:val="0000"/>
      </w:tblPr>
      <w:tblGrid>
        <w:gridCol w:w="1260"/>
        <w:gridCol w:w="4500"/>
      </w:tblGrid>
      <w:tr w:rsidR="00702F9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60" w:type="dxa"/>
            <w:shd w:val="clear" w:color="auto" w:fill="C0C0C0"/>
          </w:tcPr>
          <w:p w:rsidR="00702F9B" w:rsidRDefault="00702F9B">
            <w:pPr>
              <w:keepNext/>
              <w:rPr>
                <w:rFonts w:cs="Arial"/>
                <w:b/>
                <w:bCs/>
                <w:iCs/>
                <w:color w:val="000000"/>
              </w:rPr>
            </w:pPr>
            <w:r>
              <w:rPr>
                <w:rFonts w:cs="Arial"/>
                <w:b/>
                <w:bCs/>
                <w:iCs/>
                <w:color w:val="000000"/>
              </w:rPr>
              <w:t>Station</w:t>
            </w:r>
          </w:p>
        </w:tc>
        <w:tc>
          <w:tcPr>
            <w:tcW w:w="4500" w:type="dxa"/>
            <w:shd w:val="clear" w:color="auto" w:fill="C0C0C0"/>
          </w:tcPr>
          <w:p w:rsidR="00702F9B" w:rsidRDefault="00702F9B">
            <w:pPr>
              <w:keepNext/>
              <w:rPr>
                <w:rFonts w:cs="Arial"/>
                <w:b/>
                <w:bCs/>
                <w:iCs/>
                <w:color w:val="000000"/>
              </w:rPr>
            </w:pPr>
            <w:r>
              <w:rPr>
                <w:rFonts w:cs="Arial"/>
                <w:b/>
                <w:bCs/>
                <w:iCs/>
                <w:color w:val="000000"/>
              </w:rPr>
              <w:t>Notes</w:t>
            </w:r>
          </w:p>
        </w:tc>
      </w:tr>
      <w:tr w:rsidR="00702F9B">
        <w:tblPrEx>
          <w:tblCellMar>
            <w:top w:w="0" w:type="dxa"/>
            <w:bottom w:w="0" w:type="dxa"/>
          </w:tblCellMar>
        </w:tblPrEx>
        <w:tc>
          <w:tcPr>
            <w:tcW w:w="1260" w:type="dxa"/>
          </w:tcPr>
          <w:p w:rsidR="00702F9B" w:rsidRDefault="00702F9B">
            <w:pPr>
              <w:rPr>
                <w:rFonts w:cs="Arial"/>
                <w:iCs/>
                <w:color w:val="000000"/>
                <w:szCs w:val="20"/>
                <w:highlight w:val="yellow"/>
              </w:rPr>
            </w:pPr>
            <w:r>
              <w:rPr>
                <w:rFonts w:cs="Arial"/>
                <w:iCs/>
                <w:color w:val="000000"/>
                <w:szCs w:val="20"/>
              </w:rPr>
              <w:t>All</w:t>
            </w:r>
          </w:p>
        </w:tc>
        <w:tc>
          <w:tcPr>
            <w:tcW w:w="4500" w:type="dxa"/>
          </w:tcPr>
          <w:p w:rsidR="00702F9B" w:rsidRDefault="0042442F">
            <w:pPr>
              <w:rPr>
                <w:rFonts w:cs="Arial"/>
                <w:iCs/>
                <w:color w:val="000000"/>
                <w:szCs w:val="20"/>
              </w:rPr>
            </w:pPr>
            <w:r>
              <w:rPr>
                <w:rFonts w:cs="Arial"/>
                <w:iCs/>
                <w:color w:val="000000"/>
                <w:szCs w:val="20"/>
              </w:rPr>
              <w:t>Steep hills</w:t>
            </w:r>
          </w:p>
        </w:tc>
      </w:tr>
    </w:tbl>
    <w:p w:rsidR="00702F9B" w:rsidRDefault="00702F9B">
      <w:pPr>
        <w:pStyle w:val="Heading3"/>
        <w:rPr>
          <w:iCs/>
          <w:color w:val="000000"/>
        </w:rPr>
      </w:pPr>
      <w:r>
        <w:rPr>
          <w:iCs/>
          <w:color w:val="000000"/>
        </w:rPr>
        <w:t>Other</w:t>
      </w:r>
    </w:p>
    <w:tbl>
      <w:tblPr>
        <w:tblW w:w="5760" w:type="dxa"/>
        <w:tblInd w:w="828" w:type="dxa"/>
        <w:tblLayout w:type="fixed"/>
        <w:tblLook w:val="0000"/>
      </w:tblPr>
      <w:tblGrid>
        <w:gridCol w:w="1260"/>
        <w:gridCol w:w="4500"/>
      </w:tblGrid>
      <w:tr w:rsidR="00702F9B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260" w:type="dxa"/>
            <w:shd w:val="clear" w:color="auto" w:fill="C0C0C0"/>
          </w:tcPr>
          <w:p w:rsidR="00702F9B" w:rsidRDefault="00702F9B">
            <w:pPr>
              <w:keepNext/>
              <w:rPr>
                <w:rFonts w:cs="Arial"/>
                <w:b/>
                <w:bCs/>
                <w:iCs/>
                <w:color w:val="000000"/>
              </w:rPr>
            </w:pPr>
            <w:r>
              <w:rPr>
                <w:rFonts w:cs="Arial"/>
                <w:b/>
                <w:bCs/>
                <w:iCs/>
                <w:color w:val="000000"/>
              </w:rPr>
              <w:t>Site ID</w:t>
            </w:r>
          </w:p>
        </w:tc>
        <w:tc>
          <w:tcPr>
            <w:tcW w:w="4500" w:type="dxa"/>
            <w:shd w:val="clear" w:color="auto" w:fill="C0C0C0"/>
          </w:tcPr>
          <w:p w:rsidR="00702F9B" w:rsidRDefault="00702F9B">
            <w:pPr>
              <w:keepNext/>
              <w:rPr>
                <w:rFonts w:cs="Arial"/>
                <w:b/>
                <w:bCs/>
                <w:iCs/>
                <w:color w:val="000000"/>
              </w:rPr>
            </w:pPr>
            <w:r>
              <w:rPr>
                <w:rFonts w:cs="Arial"/>
                <w:b/>
                <w:bCs/>
                <w:iCs/>
                <w:color w:val="000000"/>
              </w:rPr>
              <w:t>Notes</w:t>
            </w:r>
          </w:p>
        </w:tc>
      </w:tr>
      <w:tr w:rsidR="00702F9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702F9B" w:rsidRDefault="00182F9D">
            <w:pPr>
              <w:rPr>
                <w:rFonts w:cs="Arial"/>
                <w:iCs/>
                <w:color w:val="000000"/>
                <w:szCs w:val="20"/>
              </w:rPr>
            </w:pPr>
            <w:r>
              <w:rPr>
                <w:rFonts w:cs="Arial"/>
                <w:iCs/>
                <w:color w:val="000000"/>
                <w:szCs w:val="20"/>
              </w:rPr>
              <w:t>700E and 800E</w:t>
            </w:r>
          </w:p>
        </w:tc>
        <w:tc>
          <w:tcPr>
            <w:tcW w:w="4500" w:type="dxa"/>
          </w:tcPr>
          <w:p w:rsidR="00702F9B" w:rsidRDefault="00182F9D">
            <w:pPr>
              <w:rPr>
                <w:rFonts w:cs="Arial"/>
                <w:iCs/>
                <w:color w:val="000000"/>
                <w:szCs w:val="20"/>
              </w:rPr>
            </w:pPr>
            <w:r>
              <w:rPr>
                <w:rFonts w:cs="Arial"/>
                <w:iCs/>
                <w:color w:val="000000"/>
                <w:szCs w:val="20"/>
              </w:rPr>
              <w:t>Line bends due to impassable steep mountain peak.</w:t>
            </w:r>
          </w:p>
        </w:tc>
      </w:tr>
    </w:tbl>
    <w:p w:rsidR="00702F9B" w:rsidRDefault="00702F9B">
      <w:pPr>
        <w:pStyle w:val="Header"/>
        <w:tabs>
          <w:tab w:val="clear" w:pos="4320"/>
          <w:tab w:val="clear" w:pos="8640"/>
        </w:tabs>
        <w:rPr>
          <w:lang w:val="en-US"/>
        </w:rPr>
      </w:pPr>
    </w:p>
    <w:sectPr w:rsidR="00702F9B">
      <w:headerReference w:type="default" r:id="rId7"/>
      <w:footerReference w:type="default" r:id="rId8"/>
      <w:footerReference w:type="first" r:id="rId9"/>
      <w:pgSz w:w="12240" w:h="15840" w:code="1"/>
      <w:pgMar w:top="1258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894" w:rsidRDefault="00193894">
      <w:r>
        <w:separator/>
      </w:r>
    </w:p>
  </w:endnote>
  <w:endnote w:type="continuationSeparator" w:id="0">
    <w:p w:rsidR="00193894" w:rsidRDefault="00193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24" w:space="0" w:color="C0C0C0"/>
      </w:tblBorders>
      <w:tblLook w:val="0000"/>
    </w:tblPr>
    <w:tblGrid>
      <w:gridCol w:w="9576"/>
    </w:tblGrid>
    <w:tr w:rsidR="00702F9B">
      <w:tblPrEx>
        <w:tblCellMar>
          <w:top w:w="0" w:type="dxa"/>
          <w:bottom w:w="0" w:type="dxa"/>
        </w:tblCellMar>
      </w:tblPrEx>
      <w:tc>
        <w:tcPr>
          <w:tcW w:w="9576" w:type="dxa"/>
        </w:tcPr>
        <w:p w:rsidR="00702F9B" w:rsidRDefault="00702F9B">
          <w:pPr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Page </w:t>
          </w:r>
          <w:r>
            <w:rPr>
              <w:rStyle w:val="PageNumber"/>
              <w:rFonts w:cs="Arial"/>
              <w:sz w:val="16"/>
            </w:rPr>
            <w:fldChar w:fldCharType="begin"/>
          </w:r>
          <w:r>
            <w:rPr>
              <w:rStyle w:val="PageNumber"/>
              <w:rFonts w:cs="Arial"/>
              <w:sz w:val="16"/>
            </w:rPr>
            <w:instrText xml:space="preserve"> PAGE </w:instrText>
          </w:r>
          <w:r>
            <w:rPr>
              <w:rStyle w:val="PageNumber"/>
              <w:rFonts w:cs="Arial"/>
              <w:sz w:val="16"/>
            </w:rPr>
            <w:fldChar w:fldCharType="separate"/>
          </w:r>
          <w:r>
            <w:rPr>
              <w:rStyle w:val="PageNumber"/>
              <w:rFonts w:cs="Arial"/>
              <w:noProof/>
              <w:sz w:val="16"/>
            </w:rPr>
            <w:t>2</w:t>
          </w:r>
          <w:r>
            <w:rPr>
              <w:rStyle w:val="PageNumber"/>
              <w:rFonts w:cs="Arial"/>
              <w:sz w:val="16"/>
            </w:rPr>
            <w:fldChar w:fldCharType="end"/>
          </w:r>
          <w:r>
            <w:rPr>
              <w:rStyle w:val="PageNumber"/>
              <w:rFonts w:cs="Arial"/>
              <w:sz w:val="16"/>
            </w:rPr>
            <w:t xml:space="preserve"> of </w:t>
          </w:r>
          <w:r>
            <w:rPr>
              <w:rStyle w:val="PageNumber"/>
              <w:rFonts w:cs="Arial"/>
              <w:sz w:val="16"/>
            </w:rPr>
            <w:fldChar w:fldCharType="begin"/>
          </w:r>
          <w:r>
            <w:rPr>
              <w:rStyle w:val="PageNumber"/>
              <w:rFonts w:cs="Arial"/>
              <w:sz w:val="16"/>
            </w:rPr>
            <w:instrText xml:space="preserve"> NUMPAGES </w:instrText>
          </w:r>
          <w:r>
            <w:rPr>
              <w:rStyle w:val="PageNumber"/>
              <w:rFonts w:cs="Arial"/>
              <w:sz w:val="16"/>
            </w:rPr>
            <w:fldChar w:fldCharType="separate"/>
          </w:r>
          <w:r>
            <w:rPr>
              <w:rStyle w:val="PageNumber"/>
              <w:rFonts w:cs="Arial"/>
              <w:noProof/>
              <w:sz w:val="16"/>
            </w:rPr>
            <w:t>1</w:t>
          </w:r>
          <w:r>
            <w:rPr>
              <w:rStyle w:val="PageNumber"/>
              <w:rFonts w:cs="Arial"/>
              <w:sz w:val="16"/>
            </w:rPr>
            <w:fldChar w:fldCharType="end"/>
          </w:r>
        </w:p>
      </w:tc>
    </w:tr>
  </w:tbl>
  <w:p w:rsidR="00702F9B" w:rsidRDefault="00702F9B">
    <w:pPr>
      <w:pStyle w:val="Footer"/>
      <w:rPr>
        <w:rFonts w:cs="Arial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24" w:space="0" w:color="C0C0C0"/>
      </w:tblBorders>
      <w:tblLook w:val="0000"/>
    </w:tblPr>
    <w:tblGrid>
      <w:gridCol w:w="9576"/>
    </w:tblGrid>
    <w:tr w:rsidR="00702F9B">
      <w:tblPrEx>
        <w:tblCellMar>
          <w:top w:w="0" w:type="dxa"/>
          <w:bottom w:w="0" w:type="dxa"/>
        </w:tblCellMar>
      </w:tblPrEx>
      <w:tc>
        <w:tcPr>
          <w:tcW w:w="9576" w:type="dxa"/>
        </w:tcPr>
        <w:p w:rsidR="00702F9B" w:rsidRDefault="00702F9B">
          <w:pPr>
            <w:jc w:val="right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t xml:space="preserve">Page </w:t>
          </w:r>
          <w:r>
            <w:rPr>
              <w:rStyle w:val="PageNumber"/>
              <w:rFonts w:cs="Arial"/>
              <w:sz w:val="16"/>
            </w:rPr>
            <w:fldChar w:fldCharType="begin"/>
          </w:r>
          <w:r>
            <w:rPr>
              <w:rStyle w:val="PageNumber"/>
              <w:rFonts w:cs="Arial"/>
              <w:sz w:val="16"/>
            </w:rPr>
            <w:instrText xml:space="preserve"> PAGE </w:instrText>
          </w:r>
          <w:r>
            <w:rPr>
              <w:rStyle w:val="PageNumber"/>
              <w:rFonts w:cs="Arial"/>
              <w:sz w:val="16"/>
            </w:rPr>
            <w:fldChar w:fldCharType="separate"/>
          </w:r>
          <w:r w:rsidR="00182F9D">
            <w:rPr>
              <w:rStyle w:val="PageNumber"/>
              <w:rFonts w:cs="Arial"/>
              <w:noProof/>
              <w:sz w:val="16"/>
            </w:rPr>
            <w:t>1</w:t>
          </w:r>
          <w:r>
            <w:rPr>
              <w:rStyle w:val="PageNumber"/>
              <w:rFonts w:cs="Arial"/>
              <w:sz w:val="16"/>
            </w:rPr>
            <w:fldChar w:fldCharType="end"/>
          </w:r>
          <w:r>
            <w:rPr>
              <w:rStyle w:val="PageNumber"/>
              <w:rFonts w:cs="Arial"/>
              <w:sz w:val="16"/>
            </w:rPr>
            <w:t xml:space="preserve"> of </w:t>
          </w:r>
          <w:r>
            <w:rPr>
              <w:rStyle w:val="PageNumber"/>
              <w:rFonts w:cs="Arial"/>
              <w:sz w:val="16"/>
            </w:rPr>
            <w:fldChar w:fldCharType="begin"/>
          </w:r>
          <w:r>
            <w:rPr>
              <w:rStyle w:val="PageNumber"/>
              <w:rFonts w:cs="Arial"/>
              <w:sz w:val="16"/>
            </w:rPr>
            <w:instrText xml:space="preserve"> NUMPAGES </w:instrText>
          </w:r>
          <w:r>
            <w:rPr>
              <w:rStyle w:val="PageNumber"/>
              <w:rFonts w:cs="Arial"/>
              <w:sz w:val="16"/>
            </w:rPr>
            <w:fldChar w:fldCharType="separate"/>
          </w:r>
          <w:r w:rsidR="00182F9D">
            <w:rPr>
              <w:rStyle w:val="PageNumber"/>
              <w:rFonts w:cs="Arial"/>
              <w:noProof/>
              <w:sz w:val="16"/>
            </w:rPr>
            <w:t>1</w:t>
          </w:r>
          <w:r>
            <w:rPr>
              <w:rStyle w:val="PageNumber"/>
              <w:rFonts w:cs="Arial"/>
              <w:sz w:val="16"/>
            </w:rPr>
            <w:fldChar w:fldCharType="end"/>
          </w:r>
        </w:p>
      </w:tc>
    </w:tr>
  </w:tbl>
  <w:p w:rsidR="00702F9B" w:rsidRDefault="00702F9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894" w:rsidRDefault="00193894">
      <w:r>
        <w:separator/>
      </w:r>
    </w:p>
  </w:footnote>
  <w:footnote w:type="continuationSeparator" w:id="0">
    <w:p w:rsidR="00193894" w:rsidRDefault="001938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24" w:space="0" w:color="C0C0C0"/>
      </w:tblBorders>
      <w:tblLook w:val="0000"/>
    </w:tblPr>
    <w:tblGrid>
      <w:gridCol w:w="9576"/>
    </w:tblGrid>
    <w:tr w:rsidR="00702F9B">
      <w:tblPrEx>
        <w:tblCellMar>
          <w:top w:w="0" w:type="dxa"/>
          <w:bottom w:w="0" w:type="dxa"/>
        </w:tblCellMar>
      </w:tblPrEx>
      <w:tc>
        <w:tcPr>
          <w:tcW w:w="9576" w:type="dxa"/>
        </w:tcPr>
        <w:p w:rsidR="00702F9B" w:rsidRDefault="00702F9B">
          <w:pPr>
            <w:jc w:val="right"/>
            <w:rPr>
              <w:rFonts w:cs="Arial"/>
              <w:color w:val="000000"/>
              <w:sz w:val="16"/>
            </w:rPr>
          </w:pPr>
          <w:r>
            <w:rPr>
              <w:rFonts w:cs="Arial"/>
              <w:color w:val="000000"/>
              <w:sz w:val="16"/>
            </w:rPr>
            <w:t>CA00433T: Kemess North Processing Notes – Line TC</w:t>
          </w:r>
        </w:p>
        <w:p w:rsidR="00702F9B" w:rsidRDefault="00702F9B">
          <w:pPr>
            <w:jc w:val="right"/>
            <w:rPr>
              <w:rFonts w:cs="Arial"/>
              <w:color w:val="000000"/>
              <w:sz w:val="16"/>
            </w:rPr>
          </w:pPr>
          <w:r>
            <w:rPr>
              <w:rFonts w:cs="Arial"/>
              <w:color w:val="000000"/>
              <w:sz w:val="16"/>
            </w:rPr>
            <w:t>Section 1 - General</w:t>
          </w:r>
        </w:p>
        <w:p w:rsidR="00702F9B" w:rsidRDefault="00702F9B">
          <w:pPr>
            <w:jc w:val="right"/>
            <w:rPr>
              <w:rFonts w:cs="Arial"/>
              <w:color w:val="000000"/>
              <w:sz w:val="16"/>
            </w:rPr>
          </w:pPr>
          <w:r>
            <w:rPr>
              <w:rFonts w:cs="Arial"/>
              <w:color w:val="000000"/>
              <w:sz w:val="16"/>
            </w:rPr>
            <w:t>Acquired: August 29-30, 2006</w:t>
          </w:r>
        </w:p>
      </w:tc>
    </w:tr>
  </w:tbl>
  <w:p w:rsidR="00702F9B" w:rsidRDefault="00702F9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50D8"/>
    <w:multiLevelType w:val="hybridMultilevel"/>
    <w:tmpl w:val="4D2057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98428B"/>
    <w:multiLevelType w:val="multilevel"/>
    <w:tmpl w:val="60BC734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13145F0"/>
    <w:multiLevelType w:val="multilevel"/>
    <w:tmpl w:val="C3A62D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3">
    <w:nsid w:val="21BE2D5E"/>
    <w:multiLevelType w:val="multilevel"/>
    <w:tmpl w:val="9550A14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4">
    <w:nsid w:val="29636AE0"/>
    <w:multiLevelType w:val="hybridMultilevel"/>
    <w:tmpl w:val="C04237D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6786180"/>
    <w:multiLevelType w:val="hybridMultilevel"/>
    <w:tmpl w:val="62D604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D081649"/>
    <w:multiLevelType w:val="multilevel"/>
    <w:tmpl w:val="06008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7">
    <w:nsid w:val="3E516E92"/>
    <w:multiLevelType w:val="hybridMultilevel"/>
    <w:tmpl w:val="299E09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021F5"/>
    <w:multiLevelType w:val="multilevel"/>
    <w:tmpl w:val="DA4C3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9">
    <w:nsid w:val="567052FA"/>
    <w:multiLevelType w:val="multilevel"/>
    <w:tmpl w:val="85FEF9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0">
    <w:nsid w:val="5FB279EC"/>
    <w:multiLevelType w:val="hybridMultilevel"/>
    <w:tmpl w:val="6B866A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23D7816"/>
    <w:multiLevelType w:val="hybridMultilevel"/>
    <w:tmpl w:val="82B861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94774C"/>
    <w:multiLevelType w:val="multilevel"/>
    <w:tmpl w:val="A6A0C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3">
    <w:nsid w:val="7E345516"/>
    <w:multiLevelType w:val="multilevel"/>
    <w:tmpl w:val="2118ECE2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12"/>
  </w:num>
  <w:num w:numId="8">
    <w:abstractNumId w:val="8"/>
  </w:num>
  <w:num w:numId="9">
    <w:abstractNumId w:val="5"/>
  </w:num>
  <w:num w:numId="10">
    <w:abstractNumId w:val="7"/>
  </w:num>
  <w:num w:numId="11">
    <w:abstractNumId w:val="13"/>
  </w:num>
  <w:num w:numId="12">
    <w:abstractNumId w:val="1"/>
  </w:num>
  <w:num w:numId="13">
    <w:abstractNumId w:val="10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E6E"/>
    <w:rsid w:val="00182F9D"/>
    <w:rsid w:val="00193894"/>
    <w:rsid w:val="003F1DF7"/>
    <w:rsid w:val="0042442F"/>
    <w:rsid w:val="00630E6E"/>
    <w:rsid w:val="00702F9B"/>
    <w:rsid w:val="009E0EB4"/>
    <w:rsid w:val="00D15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silver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/>
      <w:szCs w:val="24"/>
      <w:lang w:val="en-CA"/>
    </w:rPr>
  </w:style>
  <w:style w:type="paragraph" w:styleId="Heading1">
    <w:name w:val="heading 1"/>
    <w:basedOn w:val="Normal"/>
    <w:next w:val="Normal"/>
    <w:qFormat/>
    <w:pPr>
      <w:keepNext/>
      <w:numPr>
        <w:numId w:val="11"/>
      </w:numPr>
      <w:outlineLvl w:val="0"/>
    </w:pPr>
    <w:rPr>
      <w:b/>
      <w:sz w:val="28"/>
      <w:szCs w:val="28"/>
      <w:lang w:val="en-US"/>
    </w:rPr>
  </w:style>
  <w:style w:type="paragraph" w:styleId="Heading2">
    <w:name w:val="heading 2"/>
    <w:basedOn w:val="Normal"/>
    <w:next w:val="Normal"/>
    <w:autoRedefine/>
    <w:qFormat/>
    <w:pPr>
      <w:keepNext/>
      <w:numPr>
        <w:ilvl w:val="1"/>
        <w:numId w:val="11"/>
      </w:numPr>
      <w:spacing w:before="240" w:after="60"/>
      <w:outlineLvl w:val="1"/>
    </w:pPr>
    <w:rPr>
      <w:rFonts w:cs="Arial"/>
      <w:b/>
      <w:bCs/>
      <w:i/>
      <w:iCs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1"/>
      </w:numPr>
      <w:spacing w:before="240" w:after="60"/>
      <w:outlineLvl w:val="2"/>
    </w:pPr>
    <w:rPr>
      <w:rFonts w:cs="Arial"/>
      <w:b/>
      <w:bCs/>
      <w:szCs w:val="26"/>
      <w:lang w:val="en-US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1"/>
      </w:numPr>
      <w:jc w:val="center"/>
      <w:outlineLvl w:val="3"/>
    </w:pPr>
    <w:rPr>
      <w:rFonts w:cs="Arial"/>
      <w:b/>
      <w:bCs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1"/>
      </w:numPr>
      <w:outlineLvl w:val="4"/>
    </w:pPr>
    <w:rPr>
      <w:rFonts w:cs="Arial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1"/>
      </w:numPr>
      <w:outlineLvl w:val="5"/>
    </w:pPr>
    <w:rPr>
      <w:rFonts w:cs="Arial"/>
      <w:b/>
      <w:lang w:val="en-US"/>
    </w:rPr>
  </w:style>
  <w:style w:type="paragraph" w:styleId="Heading7">
    <w:name w:val="heading 7"/>
    <w:basedOn w:val="Normal"/>
    <w:next w:val="Normal"/>
    <w:qFormat/>
    <w:pPr>
      <w:numPr>
        <w:ilvl w:val="6"/>
        <w:numId w:val="1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1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1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qFormat/>
    <w:pPr>
      <w:jc w:val="center"/>
    </w:pPr>
    <w:rPr>
      <w:rFonts w:cs="Arial"/>
      <w:b/>
      <w:bCs/>
      <w:sz w:val="28"/>
      <w:szCs w:val="28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Problems:</vt:lpstr>
    </vt:vector>
  </TitlesOfParts>
  <Company>Quantec Geoscience</Company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Problems:</dc:title>
  <dc:subject/>
  <dc:creator>hungry</dc:creator>
  <cp:keywords/>
  <dc:description/>
  <cp:lastModifiedBy>Interp Laptop</cp:lastModifiedBy>
  <cp:revision>3</cp:revision>
  <cp:lastPrinted>2005-06-10T04:16:00Z</cp:lastPrinted>
  <dcterms:created xsi:type="dcterms:W3CDTF">2009-08-20T01:00:00Z</dcterms:created>
  <dcterms:modified xsi:type="dcterms:W3CDTF">2009-08-20T01:03:00Z</dcterms:modified>
</cp:coreProperties>
</file>